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41E" w:rsidRPr="00B1041E" w:rsidRDefault="00B1041E" w:rsidP="00B1041E">
      <w:pPr>
        <w:ind w:firstLineChars="300" w:firstLine="723"/>
        <w:rPr>
          <w:rFonts w:ascii="Century" w:hAnsi="Century"/>
          <w:b/>
          <w:sz w:val="24"/>
          <w:szCs w:val="24"/>
        </w:rPr>
      </w:pPr>
      <w:r w:rsidRPr="00B1041E">
        <w:rPr>
          <w:rFonts w:ascii="Century" w:hAnsi="Century"/>
          <w:b/>
          <w:sz w:val="24"/>
          <w:szCs w:val="24"/>
        </w:rPr>
        <w:t>関西支部　平成</w:t>
      </w:r>
      <w:r w:rsidRPr="00B1041E">
        <w:rPr>
          <w:rFonts w:ascii="Century" w:hAnsi="Century"/>
          <w:b/>
          <w:sz w:val="24"/>
          <w:szCs w:val="24"/>
        </w:rPr>
        <w:t>26</w:t>
      </w:r>
      <w:r w:rsidRPr="00B1041E">
        <w:rPr>
          <w:rFonts w:ascii="Century" w:hAnsi="Century"/>
          <w:b/>
          <w:sz w:val="24"/>
          <w:szCs w:val="24"/>
        </w:rPr>
        <w:t>年度第</w:t>
      </w:r>
      <w:r w:rsidRPr="00B1041E">
        <w:rPr>
          <w:rFonts w:ascii="Century" w:hAnsi="Century"/>
          <w:b/>
          <w:sz w:val="24"/>
          <w:szCs w:val="24"/>
        </w:rPr>
        <w:t>2</w:t>
      </w:r>
      <w:r w:rsidRPr="00B1041E">
        <w:rPr>
          <w:rFonts w:ascii="Century" w:hAnsi="Century"/>
          <w:b/>
          <w:sz w:val="24"/>
          <w:szCs w:val="24"/>
        </w:rPr>
        <w:t>回　技術サロン　開催のご案内</w:t>
      </w:r>
    </w:p>
    <w:p w:rsidR="00B1041E" w:rsidRPr="00571D49" w:rsidRDefault="00B1041E" w:rsidP="00B1041E">
      <w:pPr>
        <w:rPr>
          <w:rFonts w:ascii="Century" w:hAnsi="Century"/>
          <w:sz w:val="22"/>
        </w:rPr>
      </w:pPr>
    </w:p>
    <w:p w:rsidR="00B1041E" w:rsidRPr="00571D49" w:rsidRDefault="00B1041E" w:rsidP="00B1041E">
      <w:pPr>
        <w:rPr>
          <w:rFonts w:ascii="Century" w:hAnsi="Century"/>
          <w:sz w:val="22"/>
        </w:rPr>
      </w:pPr>
      <w:r w:rsidRPr="00571D49">
        <w:rPr>
          <w:rFonts w:ascii="Century" w:hAnsi="Century"/>
          <w:sz w:val="22"/>
        </w:rPr>
        <w:t xml:space="preserve">　　　　　　　　　　　　　　　　　　　　　　　　　関西支部長　小堀修身</w:t>
      </w:r>
    </w:p>
    <w:p w:rsidR="00B1041E" w:rsidRPr="00571D49" w:rsidRDefault="00B1041E" w:rsidP="00B1041E">
      <w:pPr>
        <w:rPr>
          <w:rFonts w:ascii="Century" w:hAnsi="Century"/>
          <w:sz w:val="22"/>
        </w:rPr>
      </w:pPr>
      <w:r w:rsidRPr="00571D49">
        <w:rPr>
          <w:rFonts w:ascii="Century" w:hAnsi="Century"/>
          <w:sz w:val="22"/>
        </w:rPr>
        <w:t xml:space="preserve">　平成</w:t>
      </w:r>
      <w:r w:rsidRPr="00571D49">
        <w:rPr>
          <w:rFonts w:ascii="Century" w:hAnsi="Century"/>
          <w:sz w:val="22"/>
        </w:rPr>
        <w:t>26</w:t>
      </w:r>
      <w:r w:rsidRPr="00571D49">
        <w:rPr>
          <w:rFonts w:ascii="Century" w:hAnsi="Century"/>
          <w:sz w:val="22"/>
        </w:rPr>
        <w:t>年度第</w:t>
      </w:r>
      <w:r w:rsidRPr="00571D49">
        <w:rPr>
          <w:rFonts w:ascii="Century" w:hAnsi="Century"/>
          <w:sz w:val="22"/>
        </w:rPr>
        <w:t>2</w:t>
      </w:r>
      <w:r w:rsidRPr="00571D49">
        <w:rPr>
          <w:rFonts w:ascii="Century" w:hAnsi="Century"/>
          <w:sz w:val="22"/>
        </w:rPr>
        <w:t>回技術サロンを下記の要領で開催いたします。</w:t>
      </w:r>
      <w:bookmarkStart w:id="0" w:name="_GoBack"/>
      <w:bookmarkEnd w:id="0"/>
    </w:p>
    <w:p w:rsidR="00B1041E" w:rsidRPr="00571D49" w:rsidRDefault="00B1041E" w:rsidP="00B1041E">
      <w:pPr>
        <w:ind w:firstLineChars="100" w:firstLine="220"/>
        <w:rPr>
          <w:rFonts w:ascii="Century" w:hAnsi="Century"/>
          <w:sz w:val="22"/>
        </w:rPr>
      </w:pPr>
      <w:r w:rsidRPr="00571D49">
        <w:rPr>
          <w:rFonts w:ascii="Century" w:hAnsi="Century"/>
          <w:sz w:val="22"/>
        </w:rPr>
        <w:t>今回は「</w:t>
      </w:r>
      <w:r w:rsidRPr="00571D49">
        <w:rPr>
          <w:rFonts w:ascii="Century" w:hAnsi="Century" w:cs="ＭＳ Ｐゴシック"/>
          <w:kern w:val="0"/>
          <w:sz w:val="22"/>
        </w:rPr>
        <w:t>コンクリート橋梁の非破壊検査</w:t>
      </w:r>
      <w:r w:rsidRPr="00B1041E">
        <w:rPr>
          <w:rFonts w:ascii="Century" w:hAnsi="Century" w:cs="ＭＳ Ｐゴシック" w:hint="eastAsia"/>
          <w:kern w:val="0"/>
          <w:sz w:val="22"/>
        </w:rPr>
        <w:t>ニーズ</w:t>
      </w:r>
      <w:r w:rsidRPr="00571D49">
        <w:rPr>
          <w:rFonts w:ascii="Century" w:hAnsi="Century" w:cs="ＭＳ Ｐゴシック"/>
          <w:kern w:val="0"/>
          <w:sz w:val="22"/>
        </w:rPr>
        <w:t>」と題して、</w:t>
      </w:r>
      <w:r w:rsidRPr="00571D49">
        <w:rPr>
          <w:rFonts w:ascii="Century" w:hAnsi="Century"/>
          <w:sz w:val="22"/>
        </w:rPr>
        <w:t>大阪大学大学院工学研究科の鎌田敏郎先生にご講演</w:t>
      </w:r>
      <w:r>
        <w:rPr>
          <w:rFonts w:ascii="Century" w:hAnsi="Century" w:hint="eastAsia"/>
          <w:sz w:val="22"/>
        </w:rPr>
        <w:t>願います</w:t>
      </w:r>
      <w:r w:rsidRPr="00571D49">
        <w:rPr>
          <w:rFonts w:ascii="Century" w:hAnsi="Century"/>
          <w:sz w:val="22"/>
        </w:rPr>
        <w:t>。</w:t>
      </w:r>
    </w:p>
    <w:p w:rsidR="00B1041E" w:rsidRDefault="00B1041E" w:rsidP="00B1041E">
      <w:pPr>
        <w:rPr>
          <w:rFonts w:ascii="Century" w:hAnsi="Century"/>
          <w:sz w:val="22"/>
        </w:rPr>
      </w:pPr>
      <w:r w:rsidRPr="00571D49">
        <w:rPr>
          <w:rFonts w:ascii="Century" w:hAnsi="Century"/>
          <w:sz w:val="22"/>
        </w:rPr>
        <w:t xml:space="preserve">　我が国の社会資本ストックは高度経済成長期に集中的に整備され、今後急速に劣化することが懸念されています。このような</w:t>
      </w:r>
      <w:r>
        <w:rPr>
          <w:rFonts w:ascii="Century" w:hAnsi="Century" w:hint="eastAsia"/>
          <w:sz w:val="22"/>
        </w:rPr>
        <w:t>状況のなか</w:t>
      </w:r>
      <w:r w:rsidRPr="00571D49">
        <w:rPr>
          <w:rFonts w:ascii="Century" w:hAnsi="Century"/>
          <w:sz w:val="22"/>
        </w:rPr>
        <w:t>社会資本の維持管理は</w:t>
      </w:r>
      <w:r>
        <w:rPr>
          <w:rFonts w:ascii="Century" w:hAnsi="Century" w:hint="eastAsia"/>
          <w:sz w:val="22"/>
        </w:rPr>
        <w:t>我が国</w:t>
      </w:r>
      <w:r w:rsidRPr="00571D49">
        <w:rPr>
          <w:rFonts w:ascii="Century" w:hAnsi="Century"/>
          <w:sz w:val="22"/>
        </w:rPr>
        <w:t>全体の大きな課題となっております。コンクリートは身近な材料</w:t>
      </w:r>
      <w:r>
        <w:rPr>
          <w:rFonts w:ascii="Century" w:hAnsi="Century" w:hint="eastAsia"/>
          <w:sz w:val="22"/>
        </w:rPr>
        <w:t>であるわり</w:t>
      </w:r>
      <w:r w:rsidRPr="00571D49">
        <w:rPr>
          <w:rFonts w:ascii="Century" w:hAnsi="Century"/>
          <w:sz w:val="22"/>
        </w:rPr>
        <w:t>には</w:t>
      </w:r>
      <w:r>
        <w:rPr>
          <w:rFonts w:ascii="Century" w:hAnsi="Century" w:hint="eastAsia"/>
          <w:sz w:val="22"/>
        </w:rPr>
        <w:t>、</w:t>
      </w:r>
      <w:r w:rsidRPr="00571D49">
        <w:rPr>
          <w:rFonts w:ascii="Century" w:hAnsi="Century"/>
          <w:sz w:val="22"/>
        </w:rPr>
        <w:t>アルカリ骨材反応</w:t>
      </w:r>
      <w:r>
        <w:rPr>
          <w:rFonts w:ascii="Century" w:hAnsi="Century" w:hint="eastAsia"/>
          <w:sz w:val="22"/>
        </w:rPr>
        <w:t>、塩害、凍害等々、</w:t>
      </w:r>
      <w:r w:rsidRPr="00571D49">
        <w:rPr>
          <w:rFonts w:ascii="Century" w:hAnsi="Century"/>
          <w:sz w:val="22"/>
        </w:rPr>
        <w:t>その本質が意外にも一般には知られていない現象の現れることもあります。</w:t>
      </w:r>
      <w:r>
        <w:rPr>
          <w:rFonts w:ascii="Century" w:hAnsi="Century" w:hint="eastAsia"/>
          <w:sz w:val="22"/>
        </w:rPr>
        <w:t>最近でも</w:t>
      </w:r>
      <w:r>
        <w:rPr>
          <w:rFonts w:ascii="Century" w:hAnsi="Century"/>
          <w:sz w:val="22"/>
        </w:rPr>
        <w:t>トンネル内のコンクリート劣化や橋脚の落下事故</w:t>
      </w:r>
      <w:r>
        <w:rPr>
          <w:rFonts w:ascii="Century" w:hAnsi="Century" w:hint="eastAsia"/>
          <w:sz w:val="22"/>
        </w:rPr>
        <w:t>が</w:t>
      </w:r>
      <w:r w:rsidRPr="00571D49">
        <w:rPr>
          <w:rFonts w:ascii="Century" w:hAnsi="Century"/>
          <w:sz w:val="22"/>
        </w:rPr>
        <w:t>報道</w:t>
      </w:r>
      <w:r>
        <w:rPr>
          <w:rFonts w:ascii="Century" w:hAnsi="Century"/>
          <w:sz w:val="22"/>
        </w:rPr>
        <w:t>されて話題と</w:t>
      </w:r>
      <w:r>
        <w:rPr>
          <w:rFonts w:ascii="Century" w:hAnsi="Century" w:hint="eastAsia"/>
          <w:sz w:val="22"/>
        </w:rPr>
        <w:t>なっており、今回の鎌田先生のお話しはまさに時宜を得た内容と言えます。</w:t>
      </w:r>
    </w:p>
    <w:p w:rsidR="00B1041E" w:rsidRPr="00571D49" w:rsidRDefault="00B1041E" w:rsidP="00B1041E">
      <w:pPr>
        <w:rPr>
          <w:rFonts w:ascii="Century" w:hAnsi="Century"/>
          <w:sz w:val="22"/>
        </w:rPr>
      </w:pPr>
      <w:r>
        <w:rPr>
          <w:rFonts w:ascii="Century" w:hAnsi="Century" w:hint="eastAsia"/>
          <w:sz w:val="22"/>
        </w:rPr>
        <w:t xml:space="preserve">　ご講演ではまず豊富な画像を用いたコンクリート損傷の実例紹介をふまえ、適用が期待される非破壊検査手法についてご説明いただきます。また特定の橋梁においてモニタリングした結果により、損傷が経時的に進展する様子について、対策も含めて解説していただきます。これに続き非破壊検査のニーズに関しては、新設の構造物を対象とした施工・製造管理と、既設の構造物を対象とした維持管理に大別してご説明願います。施工・製造管理ではコンクリートの品質管理や初期欠陥の評価について、また維持管理ではコンクリートの材料劣化評価や内部欠陥の検出などに関して、非破壊検査の必要性をお話しいただきます。最後に全体を統括していただくことで、コンクリート橋梁分野での非破壊検査の現状と今後の在り方などが理解できると考えられます。</w:t>
      </w:r>
      <w:r w:rsidRPr="00571D49">
        <w:rPr>
          <w:rFonts w:ascii="Century" w:hAnsi="Century"/>
          <w:sz w:val="22"/>
        </w:rPr>
        <w:t>どうぞご期待下さい。</w:t>
      </w:r>
    </w:p>
    <w:p w:rsidR="00B1041E" w:rsidRPr="00571D49" w:rsidRDefault="00B1041E" w:rsidP="00B1041E">
      <w:pPr>
        <w:ind w:firstLineChars="100" w:firstLine="220"/>
        <w:rPr>
          <w:rFonts w:ascii="Century" w:hAnsi="Century"/>
          <w:sz w:val="22"/>
        </w:rPr>
      </w:pPr>
      <w:r w:rsidRPr="00571D49">
        <w:rPr>
          <w:rFonts w:ascii="Century" w:hAnsi="Century"/>
          <w:sz w:val="22"/>
        </w:rPr>
        <w:t>ご講演のあとはフリー討論を予定していますので、お気軽に先生にご質問下さい。多数ご参加くださいますようご案内申し上げます。</w:t>
      </w:r>
    </w:p>
    <w:p w:rsidR="00B1041E" w:rsidRPr="00571D49" w:rsidRDefault="00B1041E" w:rsidP="00B1041E">
      <w:pPr>
        <w:ind w:firstLineChars="100" w:firstLine="220"/>
        <w:rPr>
          <w:rFonts w:ascii="Century" w:hAnsi="Century"/>
          <w:sz w:val="22"/>
        </w:rPr>
      </w:pPr>
    </w:p>
    <w:p w:rsidR="00B1041E" w:rsidRPr="00571D49" w:rsidRDefault="00B1041E" w:rsidP="00B1041E">
      <w:pPr>
        <w:pStyle w:val="a4"/>
        <w:rPr>
          <w:rFonts w:ascii="Century" w:hAnsi="Century"/>
          <w:sz w:val="22"/>
          <w:szCs w:val="22"/>
        </w:rPr>
      </w:pPr>
      <w:r w:rsidRPr="00571D49">
        <w:rPr>
          <w:rFonts w:ascii="Century" w:hAnsi="Century"/>
          <w:sz w:val="22"/>
          <w:szCs w:val="22"/>
        </w:rPr>
        <w:t>記</w:t>
      </w:r>
    </w:p>
    <w:p w:rsidR="00B1041E" w:rsidRPr="00B1041E" w:rsidRDefault="00B1041E" w:rsidP="00B1041E">
      <w:pPr>
        <w:pStyle w:val="a3"/>
        <w:numPr>
          <w:ilvl w:val="0"/>
          <w:numId w:val="1"/>
        </w:numPr>
        <w:ind w:leftChars="0"/>
        <w:rPr>
          <w:rFonts w:ascii="Century" w:hAnsi="Century"/>
          <w:sz w:val="22"/>
        </w:rPr>
      </w:pPr>
      <w:r w:rsidRPr="00B1041E">
        <w:rPr>
          <w:rFonts w:ascii="Century" w:hAnsi="Century"/>
          <w:sz w:val="22"/>
        </w:rPr>
        <w:t>日時　　平成</w:t>
      </w:r>
      <w:r w:rsidRPr="00B1041E">
        <w:rPr>
          <w:rFonts w:ascii="Century" w:hAnsi="Century"/>
          <w:sz w:val="22"/>
        </w:rPr>
        <w:t>26</w:t>
      </w:r>
      <w:r w:rsidRPr="00B1041E">
        <w:rPr>
          <w:rFonts w:ascii="Century" w:hAnsi="Century"/>
          <w:sz w:val="22"/>
        </w:rPr>
        <w:t>年</w:t>
      </w:r>
      <w:r w:rsidRPr="00B1041E">
        <w:rPr>
          <w:rFonts w:ascii="Century" w:hAnsi="Century"/>
          <w:sz w:val="22"/>
        </w:rPr>
        <w:t>9</w:t>
      </w:r>
      <w:r w:rsidRPr="00B1041E">
        <w:rPr>
          <w:rFonts w:ascii="Century" w:hAnsi="Century"/>
          <w:sz w:val="22"/>
        </w:rPr>
        <w:t>月</w:t>
      </w:r>
      <w:r w:rsidRPr="00B1041E">
        <w:rPr>
          <w:rFonts w:ascii="Century" w:hAnsi="Century"/>
          <w:sz w:val="22"/>
        </w:rPr>
        <w:t>26</w:t>
      </w:r>
      <w:r w:rsidRPr="00B1041E">
        <w:rPr>
          <w:rFonts w:ascii="Century" w:hAnsi="Century"/>
          <w:sz w:val="22"/>
        </w:rPr>
        <w:t xml:space="preserve">日（金）　　</w:t>
      </w:r>
      <w:r w:rsidRPr="00B1041E">
        <w:rPr>
          <w:rFonts w:ascii="Century" w:hAnsi="Century"/>
          <w:sz w:val="22"/>
        </w:rPr>
        <w:t>15</w:t>
      </w:r>
      <w:r w:rsidRPr="00B1041E">
        <w:rPr>
          <w:rFonts w:ascii="Century" w:hAnsi="Century"/>
          <w:sz w:val="22"/>
        </w:rPr>
        <w:t>：</w:t>
      </w:r>
      <w:r w:rsidRPr="00B1041E">
        <w:rPr>
          <w:rFonts w:ascii="Century" w:hAnsi="Century"/>
          <w:sz w:val="22"/>
        </w:rPr>
        <w:t>00</w:t>
      </w:r>
      <w:r w:rsidRPr="00B1041E">
        <w:rPr>
          <w:rFonts w:ascii="Century" w:hAnsi="Century"/>
          <w:sz w:val="22"/>
        </w:rPr>
        <w:t>～</w:t>
      </w:r>
      <w:r w:rsidRPr="00B1041E">
        <w:rPr>
          <w:rFonts w:ascii="Century" w:hAnsi="Century"/>
          <w:sz w:val="22"/>
        </w:rPr>
        <w:t>17</w:t>
      </w:r>
      <w:r w:rsidRPr="00B1041E">
        <w:rPr>
          <w:rFonts w:ascii="Century" w:hAnsi="Century"/>
          <w:sz w:val="22"/>
        </w:rPr>
        <w:t>：</w:t>
      </w:r>
      <w:r w:rsidRPr="00B1041E">
        <w:rPr>
          <w:rFonts w:ascii="Century" w:hAnsi="Century"/>
          <w:sz w:val="22"/>
        </w:rPr>
        <w:t>00</w:t>
      </w:r>
    </w:p>
    <w:p w:rsidR="00B1041E" w:rsidRPr="00571D49" w:rsidRDefault="00B1041E" w:rsidP="00B1041E">
      <w:pPr>
        <w:pStyle w:val="a3"/>
        <w:numPr>
          <w:ilvl w:val="0"/>
          <w:numId w:val="1"/>
        </w:numPr>
        <w:ind w:leftChars="0"/>
        <w:rPr>
          <w:rFonts w:ascii="Century" w:hAnsi="Century"/>
          <w:sz w:val="22"/>
        </w:rPr>
      </w:pPr>
      <w:r w:rsidRPr="00571D49">
        <w:rPr>
          <w:rFonts w:ascii="Century" w:hAnsi="Century"/>
          <w:sz w:val="22"/>
        </w:rPr>
        <w:t>場所　　（一財）電子科学研究所　心斎橋研修センター　３階会議室</w:t>
      </w:r>
    </w:p>
    <w:p w:rsidR="00B1041E" w:rsidRPr="00571D49" w:rsidRDefault="00B1041E" w:rsidP="00B1041E">
      <w:pPr>
        <w:pStyle w:val="a3"/>
        <w:ind w:leftChars="0" w:left="420"/>
        <w:rPr>
          <w:rFonts w:ascii="Century" w:hAnsi="Century"/>
          <w:sz w:val="22"/>
        </w:rPr>
      </w:pPr>
      <w:r w:rsidRPr="00571D49">
        <w:rPr>
          <w:rFonts w:ascii="Century" w:hAnsi="Century"/>
          <w:sz w:val="22"/>
        </w:rPr>
        <w:t xml:space="preserve">　　　　　（大阪市中央区南船場３丁目３番</w:t>
      </w:r>
      <w:r w:rsidRPr="00571D49">
        <w:rPr>
          <w:rFonts w:ascii="Century" w:hAnsi="Century"/>
          <w:sz w:val="22"/>
        </w:rPr>
        <w:t>27</w:t>
      </w:r>
      <w:r w:rsidRPr="00571D49">
        <w:rPr>
          <w:rFonts w:ascii="Century" w:hAnsi="Century"/>
          <w:sz w:val="22"/>
        </w:rPr>
        <w:t>号サンエイビル）</w:t>
      </w:r>
    </w:p>
    <w:p w:rsidR="00B1041E" w:rsidRPr="00B1041E" w:rsidRDefault="00B1041E" w:rsidP="00B1041E">
      <w:pPr>
        <w:rPr>
          <w:rFonts w:ascii="Century" w:hAnsi="Century"/>
          <w:sz w:val="22"/>
        </w:rPr>
      </w:pPr>
      <w:r>
        <w:rPr>
          <w:rFonts w:ascii="Century" w:hAnsi="Century" w:hint="eastAsia"/>
          <w:sz w:val="22"/>
        </w:rPr>
        <w:t>３</w:t>
      </w:r>
      <w:r>
        <w:rPr>
          <w:rFonts w:ascii="Century" w:hAnsi="Century"/>
          <w:sz w:val="22"/>
        </w:rPr>
        <w:t xml:space="preserve">　　　</w:t>
      </w:r>
      <w:r w:rsidRPr="00B1041E">
        <w:rPr>
          <w:rFonts w:ascii="Century" w:hAnsi="Century"/>
          <w:sz w:val="22"/>
        </w:rPr>
        <w:t xml:space="preserve">募集人数　</w:t>
      </w:r>
      <w:r w:rsidRPr="00B1041E">
        <w:rPr>
          <w:rFonts w:ascii="Century" w:hAnsi="Century"/>
          <w:sz w:val="22"/>
        </w:rPr>
        <w:t>30</w:t>
      </w:r>
      <w:r w:rsidRPr="00B1041E">
        <w:rPr>
          <w:rFonts w:ascii="Century" w:hAnsi="Century"/>
          <w:sz w:val="22"/>
        </w:rPr>
        <w:t>名（先着順）</w:t>
      </w:r>
    </w:p>
    <w:p w:rsidR="00B1041E" w:rsidRPr="00B1041E" w:rsidRDefault="00B1041E" w:rsidP="00B1041E">
      <w:pPr>
        <w:pStyle w:val="a3"/>
        <w:numPr>
          <w:ilvl w:val="0"/>
          <w:numId w:val="2"/>
        </w:numPr>
        <w:ind w:leftChars="0"/>
        <w:rPr>
          <w:rFonts w:ascii="Century" w:hAnsi="Century" w:hint="eastAsia"/>
          <w:sz w:val="22"/>
        </w:rPr>
      </w:pPr>
      <w:r w:rsidRPr="00B1041E">
        <w:rPr>
          <w:rFonts w:ascii="Century" w:hAnsi="Century"/>
          <w:sz w:val="22"/>
        </w:rPr>
        <w:t xml:space="preserve">参加費　</w:t>
      </w:r>
      <w:r w:rsidRPr="00B1041E">
        <w:rPr>
          <w:rFonts w:ascii="Century" w:hAnsi="Century"/>
          <w:sz w:val="22"/>
        </w:rPr>
        <w:t>1000</w:t>
      </w:r>
      <w:r w:rsidRPr="00B1041E">
        <w:rPr>
          <w:rFonts w:ascii="Century" w:hAnsi="Century"/>
          <w:sz w:val="22"/>
        </w:rPr>
        <w:t>円</w:t>
      </w:r>
    </w:p>
    <w:p w:rsidR="00B1041E" w:rsidRPr="00B1041E" w:rsidRDefault="00B1041E" w:rsidP="00B1041E">
      <w:pPr>
        <w:pStyle w:val="a3"/>
        <w:numPr>
          <w:ilvl w:val="0"/>
          <w:numId w:val="2"/>
        </w:numPr>
        <w:ind w:leftChars="0"/>
        <w:rPr>
          <w:rFonts w:ascii="Century" w:hAnsi="Century"/>
          <w:sz w:val="22"/>
        </w:rPr>
      </w:pPr>
      <w:r w:rsidRPr="00B1041E">
        <w:rPr>
          <w:rFonts w:ascii="Century" w:hAnsi="Century"/>
          <w:sz w:val="22"/>
        </w:rPr>
        <w:t xml:space="preserve">講演テーマ　</w:t>
      </w:r>
      <w:r w:rsidRPr="00B1041E">
        <w:rPr>
          <w:rFonts w:ascii="Century" w:hAnsi="Century" w:cs="ＭＳ Ｐゴシック"/>
          <w:kern w:val="0"/>
          <w:sz w:val="22"/>
        </w:rPr>
        <w:t>コンクリート</w:t>
      </w:r>
      <w:r w:rsidRPr="00B1041E">
        <w:rPr>
          <w:rFonts w:ascii="Century" w:hAnsi="Century" w:cs="ＭＳ Ｐゴシック" w:hint="eastAsia"/>
          <w:kern w:val="0"/>
          <w:sz w:val="22"/>
        </w:rPr>
        <w:t>橋梁</w:t>
      </w:r>
      <w:r w:rsidRPr="00B1041E">
        <w:rPr>
          <w:rFonts w:ascii="Century" w:hAnsi="Century" w:cs="ＭＳ Ｐゴシック"/>
          <w:kern w:val="0"/>
          <w:sz w:val="22"/>
        </w:rPr>
        <w:t>の</w:t>
      </w:r>
      <w:r w:rsidRPr="00B1041E">
        <w:rPr>
          <w:rFonts w:ascii="Century" w:hAnsi="Century" w:cs="ＭＳ Ｐゴシック" w:hint="eastAsia"/>
          <w:kern w:val="0"/>
          <w:sz w:val="22"/>
        </w:rPr>
        <w:t>非破壊検査ニーズ</w:t>
      </w:r>
    </w:p>
    <w:p w:rsidR="00B1041E" w:rsidRPr="00571D49" w:rsidRDefault="00B1041E" w:rsidP="00B1041E">
      <w:pPr>
        <w:pStyle w:val="a3"/>
        <w:ind w:leftChars="0" w:left="420"/>
        <w:rPr>
          <w:rFonts w:ascii="Century" w:hAnsi="Century"/>
          <w:sz w:val="22"/>
        </w:rPr>
      </w:pPr>
      <w:r w:rsidRPr="00571D49">
        <w:rPr>
          <w:rFonts w:ascii="Century" w:hAnsi="Century"/>
          <w:sz w:val="22"/>
        </w:rPr>
        <w:t xml:space="preserve">　　　講師　大阪大学大学院工学研究科</w:t>
      </w:r>
      <w:r>
        <w:rPr>
          <w:rFonts w:ascii="Century" w:hAnsi="Century" w:hint="eastAsia"/>
          <w:sz w:val="22"/>
        </w:rPr>
        <w:t xml:space="preserve">　地球総合工学専攻</w:t>
      </w:r>
      <w:r w:rsidRPr="00571D49">
        <w:rPr>
          <w:rFonts w:ascii="Century" w:hAnsi="Century"/>
          <w:sz w:val="22"/>
        </w:rPr>
        <w:t xml:space="preserve">　鎌田敏郎　先生</w:t>
      </w:r>
    </w:p>
    <w:p w:rsidR="00B1041E" w:rsidRPr="00B1041E" w:rsidRDefault="00B1041E" w:rsidP="00B1041E">
      <w:pPr>
        <w:rPr>
          <w:rFonts w:ascii="Century" w:hAnsi="Century"/>
          <w:sz w:val="22"/>
        </w:rPr>
      </w:pPr>
      <w:r>
        <w:rPr>
          <w:rFonts w:ascii="Century" w:hAnsi="Century" w:hint="eastAsia"/>
          <w:sz w:val="22"/>
        </w:rPr>
        <w:t xml:space="preserve">６．　　</w:t>
      </w:r>
      <w:r w:rsidRPr="00B1041E">
        <w:rPr>
          <w:rFonts w:ascii="Century" w:hAnsi="Century"/>
          <w:sz w:val="22"/>
        </w:rPr>
        <w:t>申込み先</w:t>
      </w:r>
    </w:p>
    <w:p w:rsidR="00B1041E" w:rsidRDefault="00B1041E" w:rsidP="00B1041E">
      <w:pPr>
        <w:pStyle w:val="a3"/>
        <w:ind w:leftChars="0" w:left="420"/>
        <w:rPr>
          <w:rFonts w:ascii="Century" w:hAnsi="Century" w:hint="eastAsia"/>
          <w:sz w:val="22"/>
        </w:rPr>
      </w:pPr>
      <w:r w:rsidRPr="00571D49">
        <w:rPr>
          <w:rFonts w:ascii="Century" w:hAnsi="Century"/>
          <w:sz w:val="22"/>
        </w:rPr>
        <w:t xml:space="preserve">　</w:t>
      </w:r>
      <w:r>
        <w:rPr>
          <w:rFonts w:ascii="Century" w:hAnsi="Century"/>
          <w:sz w:val="22"/>
        </w:rPr>
        <w:t xml:space="preserve">　</w:t>
      </w:r>
      <w:r w:rsidRPr="00571D49">
        <w:rPr>
          <w:rFonts w:ascii="Century" w:hAnsi="Century"/>
          <w:sz w:val="22"/>
        </w:rPr>
        <w:t>関西支部のホームページ</w:t>
      </w:r>
      <w:hyperlink r:id="rId6" w:history="1">
        <w:r w:rsidRPr="00571D49">
          <w:rPr>
            <w:rStyle w:val="a6"/>
            <w:rFonts w:ascii="Century" w:hAnsi="Century"/>
            <w:sz w:val="22"/>
          </w:rPr>
          <w:t>http://www.jsndi-kansai.jp/</w:t>
        </w:r>
      </w:hyperlink>
      <w:r w:rsidRPr="00571D49">
        <w:rPr>
          <w:rFonts w:ascii="Century" w:hAnsi="Century"/>
          <w:sz w:val="22"/>
        </w:rPr>
        <w:t>の「お知らせ」の「申し</w:t>
      </w:r>
    </w:p>
    <w:p w:rsidR="00B1041E" w:rsidRDefault="00B1041E" w:rsidP="00B1041E">
      <w:pPr>
        <w:pStyle w:val="a3"/>
        <w:ind w:leftChars="100" w:left="210" w:firstLineChars="300" w:firstLine="660"/>
        <w:rPr>
          <w:rFonts w:ascii="Century" w:hAnsi="Century" w:hint="eastAsia"/>
          <w:sz w:val="22"/>
        </w:rPr>
      </w:pPr>
      <w:r w:rsidRPr="00571D49">
        <w:rPr>
          <w:rFonts w:ascii="Century" w:hAnsi="Century"/>
          <w:sz w:val="22"/>
        </w:rPr>
        <w:t>込み」より、会員番号、住所、会社名、氏名、電話番号、</w:t>
      </w:r>
      <w:r w:rsidRPr="00571D49">
        <w:rPr>
          <w:rFonts w:ascii="Century" w:hAnsi="Century"/>
          <w:sz w:val="22"/>
        </w:rPr>
        <w:t>E</w:t>
      </w:r>
      <w:r w:rsidRPr="00571D49">
        <w:rPr>
          <w:rFonts w:ascii="Century" w:hAnsi="Century"/>
          <w:sz w:val="22"/>
        </w:rPr>
        <w:t>メールアドレスを</w:t>
      </w:r>
    </w:p>
    <w:p w:rsidR="00B1041E" w:rsidRDefault="00B1041E" w:rsidP="00B1041E">
      <w:pPr>
        <w:pStyle w:val="a3"/>
        <w:ind w:leftChars="100" w:left="210" w:firstLineChars="300" w:firstLine="660"/>
        <w:rPr>
          <w:rFonts w:ascii="Century" w:hAnsi="Century" w:hint="eastAsia"/>
          <w:sz w:val="22"/>
        </w:rPr>
      </w:pPr>
      <w:r w:rsidRPr="00571D49">
        <w:rPr>
          <w:rFonts w:ascii="Century" w:hAnsi="Century"/>
          <w:sz w:val="22"/>
        </w:rPr>
        <w:lastRenderedPageBreak/>
        <w:t>記入してお申込み下さい。あるいは、</w:t>
      </w:r>
      <w:r w:rsidRPr="00571D49">
        <w:rPr>
          <w:rFonts w:ascii="Century" w:hAnsi="Century"/>
          <w:sz w:val="22"/>
        </w:rPr>
        <w:t>E-mail(</w:t>
      </w:r>
      <w:hyperlink r:id="rId7" w:history="1">
        <w:r w:rsidRPr="00571D49">
          <w:rPr>
            <w:rStyle w:val="a6"/>
            <w:rFonts w:ascii="Century" w:hAnsi="Century"/>
            <w:sz w:val="22"/>
          </w:rPr>
          <w:t>kansaishibu@esi.or.jp</w:t>
        </w:r>
      </w:hyperlink>
      <w:r w:rsidRPr="00571D49">
        <w:rPr>
          <w:rFonts w:ascii="Century" w:hAnsi="Century"/>
          <w:sz w:val="22"/>
        </w:rPr>
        <w:t>)</w:t>
      </w:r>
      <w:r w:rsidRPr="00571D49">
        <w:rPr>
          <w:rFonts w:ascii="Century" w:hAnsi="Century"/>
          <w:sz w:val="22"/>
        </w:rPr>
        <w:t>による申</w:t>
      </w:r>
    </w:p>
    <w:p w:rsidR="00B1041E" w:rsidRPr="00571D49" w:rsidRDefault="00B1041E" w:rsidP="00B1041E">
      <w:pPr>
        <w:pStyle w:val="a3"/>
        <w:ind w:leftChars="100" w:left="210" w:firstLineChars="300" w:firstLine="660"/>
        <w:rPr>
          <w:rFonts w:ascii="Century" w:hAnsi="Century"/>
          <w:sz w:val="22"/>
        </w:rPr>
      </w:pPr>
      <w:r w:rsidRPr="00571D49">
        <w:rPr>
          <w:rFonts w:ascii="Century" w:hAnsi="Century"/>
          <w:sz w:val="22"/>
        </w:rPr>
        <w:t>込みも受け付けます。</w:t>
      </w:r>
    </w:p>
    <w:p w:rsidR="007E34E2" w:rsidRPr="00B1041E" w:rsidRDefault="007E34E2"/>
    <w:sectPr w:rsidR="007E34E2" w:rsidRPr="00B1041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CE6900"/>
    <w:multiLevelType w:val="hybridMultilevel"/>
    <w:tmpl w:val="A97C864C"/>
    <w:lvl w:ilvl="0" w:tplc="A5808B80">
      <w:start w:val="1"/>
      <w:numFmt w:val="decimalFullWidth"/>
      <w:lvlText w:val="%1．"/>
      <w:lvlJc w:val="left"/>
      <w:pPr>
        <w:ind w:left="420" w:hanging="420"/>
      </w:pPr>
      <w:rPr>
        <w:rFonts w:ascii="Century" w:eastAsiaTheme="minorEastAsia" w:hAnsi="Century"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D706AC6"/>
    <w:multiLevelType w:val="hybridMultilevel"/>
    <w:tmpl w:val="9B64FC78"/>
    <w:lvl w:ilvl="0" w:tplc="2A101584">
      <w:start w:val="4"/>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709"/>
    <w:rsid w:val="00251E28"/>
    <w:rsid w:val="004C3039"/>
    <w:rsid w:val="00682A3F"/>
    <w:rsid w:val="007E34E2"/>
    <w:rsid w:val="00B1041E"/>
    <w:rsid w:val="00E7133E"/>
    <w:rsid w:val="00E82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41E"/>
    <w:pPr>
      <w:widowControl w:val="0"/>
      <w:jc w:val="both"/>
    </w:pPr>
    <w:rPr>
      <w:rFonts w:asciiTheme="minorHAnsi" w:eastAsiaTheme="minorEastAsia" w:hAnsiTheme="minorHAnsi"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A3F"/>
    <w:pPr>
      <w:ind w:leftChars="400" w:left="840"/>
    </w:pPr>
  </w:style>
  <w:style w:type="paragraph" w:styleId="a4">
    <w:name w:val="Note Heading"/>
    <w:basedOn w:val="a"/>
    <w:next w:val="a"/>
    <w:link w:val="a5"/>
    <w:uiPriority w:val="99"/>
    <w:unhideWhenUsed/>
    <w:rsid w:val="00B1041E"/>
    <w:pPr>
      <w:jc w:val="center"/>
    </w:pPr>
    <w:rPr>
      <w:sz w:val="24"/>
      <w:szCs w:val="24"/>
    </w:rPr>
  </w:style>
  <w:style w:type="character" w:customStyle="1" w:styleId="a5">
    <w:name w:val="記 (文字)"/>
    <w:basedOn w:val="a0"/>
    <w:link w:val="a4"/>
    <w:uiPriority w:val="99"/>
    <w:rsid w:val="00B1041E"/>
    <w:rPr>
      <w:rFonts w:asciiTheme="minorHAnsi" w:eastAsiaTheme="minorEastAsia" w:hAnsiTheme="minorHAnsi" w:cstheme="minorBidi"/>
      <w:sz w:val="24"/>
      <w:szCs w:val="24"/>
    </w:rPr>
  </w:style>
  <w:style w:type="character" w:styleId="a6">
    <w:name w:val="Hyperlink"/>
    <w:basedOn w:val="a0"/>
    <w:uiPriority w:val="99"/>
    <w:unhideWhenUsed/>
    <w:rsid w:val="00B104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41E"/>
    <w:pPr>
      <w:widowControl w:val="0"/>
      <w:jc w:val="both"/>
    </w:pPr>
    <w:rPr>
      <w:rFonts w:asciiTheme="minorHAnsi" w:eastAsiaTheme="minorEastAsia" w:hAnsiTheme="minorHAnsi"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A3F"/>
    <w:pPr>
      <w:ind w:leftChars="400" w:left="840"/>
    </w:pPr>
  </w:style>
  <w:style w:type="paragraph" w:styleId="a4">
    <w:name w:val="Note Heading"/>
    <w:basedOn w:val="a"/>
    <w:next w:val="a"/>
    <w:link w:val="a5"/>
    <w:uiPriority w:val="99"/>
    <w:unhideWhenUsed/>
    <w:rsid w:val="00B1041E"/>
    <w:pPr>
      <w:jc w:val="center"/>
    </w:pPr>
    <w:rPr>
      <w:sz w:val="24"/>
      <w:szCs w:val="24"/>
    </w:rPr>
  </w:style>
  <w:style w:type="character" w:customStyle="1" w:styleId="a5">
    <w:name w:val="記 (文字)"/>
    <w:basedOn w:val="a0"/>
    <w:link w:val="a4"/>
    <w:uiPriority w:val="99"/>
    <w:rsid w:val="00B1041E"/>
    <w:rPr>
      <w:rFonts w:asciiTheme="minorHAnsi" w:eastAsiaTheme="minorEastAsia" w:hAnsiTheme="minorHAnsi" w:cstheme="minorBidi"/>
      <w:sz w:val="24"/>
      <w:szCs w:val="24"/>
    </w:rPr>
  </w:style>
  <w:style w:type="character" w:styleId="a6">
    <w:name w:val="Hyperlink"/>
    <w:basedOn w:val="a0"/>
    <w:uiPriority w:val="99"/>
    <w:unhideWhenUsed/>
    <w:rsid w:val="00B104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ansaishibu@esi.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sndi-kansai.j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2</cp:revision>
  <dcterms:created xsi:type="dcterms:W3CDTF">2014-09-09T00:36:00Z</dcterms:created>
  <dcterms:modified xsi:type="dcterms:W3CDTF">2014-09-09T00:42:00Z</dcterms:modified>
</cp:coreProperties>
</file>